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36" w:rsidRDefault="00AF3936" w:rsidP="00314BC4">
      <w:pPr>
        <w:pStyle w:val="ranhiksHEAD"/>
      </w:pPr>
    </w:p>
    <w:p w:rsidR="000E49F5" w:rsidRPr="00314BC4" w:rsidRDefault="000E49F5" w:rsidP="00314BC4">
      <w:pPr>
        <w:pStyle w:val="ranhiksHEAD"/>
      </w:pPr>
      <w:r w:rsidRPr="00314BC4">
        <w:t>Пресс-релиз</w:t>
      </w:r>
    </w:p>
    <w:p w:rsidR="000E49F5" w:rsidRPr="00AF3936" w:rsidRDefault="000E49F5" w:rsidP="000E49F5">
      <w:pPr>
        <w:ind w:firstLine="567"/>
        <w:jc w:val="both"/>
        <w:rPr>
          <w:rFonts w:ascii="Arial" w:hAnsi="Arial" w:cs="Arial"/>
          <w:b/>
        </w:rPr>
      </w:pPr>
    </w:p>
    <w:p w:rsidR="000E49F5" w:rsidRPr="00AF3936" w:rsidRDefault="009026DE" w:rsidP="00AF3936">
      <w:pPr>
        <w:pStyle w:val="ranhiksLEAD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Алтайский филиал Президентской академии ведё</w:t>
      </w:r>
      <w:r w:rsidR="001341B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набор на курсы специалистов по операциям с недвижимостью</w:t>
      </w:r>
      <w:r w:rsidR="001366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bookmarkEnd w:id="0"/>
    <w:p w:rsidR="000E49F5" w:rsidRPr="00AF3936" w:rsidRDefault="000E49F5" w:rsidP="00AF3936">
      <w:pPr>
        <w:pStyle w:val="ranhiksLEAD"/>
        <w:rPr>
          <w:rFonts w:ascii="Arial" w:hAnsi="Arial" w:cs="Arial"/>
        </w:rPr>
      </w:pPr>
    </w:p>
    <w:p w:rsidR="000E49F5" w:rsidRPr="00AF3936" w:rsidRDefault="00D83814" w:rsidP="00AF3936">
      <w:pPr>
        <w:pStyle w:val="ranhiksLEAD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0E49F5" w:rsidRPr="00AF3936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0E49F5" w:rsidRPr="00AF3936">
        <w:rPr>
          <w:rFonts w:ascii="Arial" w:hAnsi="Arial" w:cs="Arial"/>
        </w:rPr>
        <w:t xml:space="preserve">.2023 </w:t>
      </w:r>
      <w:r w:rsidR="001366D1">
        <w:rPr>
          <w:rFonts w:ascii="Arial" w:hAnsi="Arial" w:cs="Arial"/>
        </w:rPr>
        <w:t>г.</w:t>
      </w:r>
    </w:p>
    <w:p w:rsidR="000E49F5" w:rsidRPr="00BC5012" w:rsidRDefault="000E49F5" w:rsidP="00AF3936">
      <w:pPr>
        <w:jc w:val="both"/>
        <w:rPr>
          <w:rFonts w:ascii="Arial" w:hAnsi="Arial" w:cs="Arial"/>
        </w:rPr>
      </w:pPr>
    </w:p>
    <w:p w:rsidR="009026DE" w:rsidRPr="00B7298B" w:rsidRDefault="009026DE" w:rsidP="00B729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7298B">
        <w:rPr>
          <w:rFonts w:ascii="Arial" w:hAnsi="Arial" w:cs="Arial"/>
        </w:rPr>
        <w:t>В сентябре 2019 года в России появилась «новая» профессия – Министерство труда и социальной защиты РФ утвердило профессиональный стандарт «Специалист по операциям с недвижимостью». Это придаёт профессиональному риелтору совершенно иной правовой статус. Вместе с нормативным закреплением трудовых функций, составляющих содержание профессии, были закреплены и иные очень важные моменты: наименования должностей и профессий, требования к уровню образования и к повышению квалификации и др.</w:t>
      </w:r>
    </w:p>
    <w:p w:rsidR="009026DE" w:rsidRPr="00B7298B" w:rsidRDefault="009026DE" w:rsidP="00B729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7298B">
        <w:rPr>
          <w:rFonts w:ascii="Arial" w:hAnsi="Arial" w:cs="Arial"/>
        </w:rPr>
        <w:t xml:space="preserve">С момента начала действия Стандарта агентам по недвижимости и ее аренде, экспертам по недвижимости и их помощникам, специалистам и брокерам по недвижимости, руководителям агентства недвижимости, руководителям подразделений по реализации прав на недвижимость рекомендуется не реже одного раза в один или два года </w:t>
      </w:r>
      <w:r w:rsidR="00B7298B">
        <w:rPr>
          <w:rFonts w:ascii="Arial" w:hAnsi="Arial" w:cs="Arial"/>
        </w:rPr>
        <w:t xml:space="preserve">получать </w:t>
      </w:r>
      <w:r w:rsidRPr="00B7298B">
        <w:rPr>
          <w:rFonts w:ascii="Arial" w:hAnsi="Arial" w:cs="Arial"/>
        </w:rPr>
        <w:t>дополнительное профессиональное образование по программам повышения квалификации по соответствующему направлению деятельности в сфере реализации прав на недвижимое имущество.</w:t>
      </w:r>
    </w:p>
    <w:p w:rsidR="009026DE" w:rsidRPr="00B7298B" w:rsidRDefault="007117FE" w:rsidP="00B729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B7298B">
        <w:rPr>
          <w:rFonts w:ascii="Arial" w:hAnsi="Arial" w:cs="Arial"/>
        </w:rPr>
        <w:t xml:space="preserve">егодня для риелторов – </w:t>
      </w:r>
      <w:r w:rsidR="009026DE" w:rsidRPr="00B7298B">
        <w:rPr>
          <w:rFonts w:ascii="Arial" w:hAnsi="Arial" w:cs="Arial"/>
        </w:rPr>
        <w:t xml:space="preserve">настоящих профессионалов своего дела </w:t>
      </w:r>
      <w:r w:rsidR="00B7298B">
        <w:rPr>
          <w:rFonts w:ascii="Arial" w:hAnsi="Arial" w:cs="Arial"/>
        </w:rPr>
        <w:t xml:space="preserve">– </w:t>
      </w:r>
      <w:r w:rsidR="009026DE" w:rsidRPr="00B7298B">
        <w:rPr>
          <w:rFonts w:ascii="Arial" w:hAnsi="Arial" w:cs="Arial"/>
        </w:rPr>
        <w:t>самой правильной и грамотной инвестицией в свое будущее становится инвестиция в образование и повышение компетентности.</w:t>
      </w:r>
    </w:p>
    <w:p w:rsidR="00B7298B" w:rsidRPr="007117FE" w:rsidRDefault="009026DE" w:rsidP="00B7298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7117FE">
        <w:rPr>
          <w:rFonts w:ascii="Arial" w:hAnsi="Arial" w:cs="Arial"/>
        </w:rPr>
        <w:t xml:space="preserve">Алтайский филиал Президентской академии вносит свою лепту в развитие </w:t>
      </w:r>
      <w:r w:rsidR="007117FE">
        <w:rPr>
          <w:rFonts w:ascii="Arial" w:hAnsi="Arial" w:cs="Arial"/>
        </w:rPr>
        <w:t>этой профессии.</w:t>
      </w:r>
      <w:r w:rsidRPr="007117FE">
        <w:rPr>
          <w:rFonts w:ascii="Arial" w:hAnsi="Arial" w:cs="Arial"/>
        </w:rPr>
        <w:t xml:space="preserve"> При поддержке Союза риелторов Барнаула и Алтая в 2022 году мы </w:t>
      </w:r>
      <w:hyperlink r:id="rId8" w:history="1">
        <w:r w:rsidRPr="007117FE">
          <w:rPr>
            <w:rStyle w:val="a8"/>
            <w:rFonts w:ascii="Arial" w:hAnsi="Arial" w:cs="Arial"/>
          </w:rPr>
          <w:t>прошли аккредитацию</w:t>
        </w:r>
      </w:hyperlink>
      <w:r w:rsidRPr="007117FE">
        <w:rPr>
          <w:rFonts w:ascii="Arial" w:hAnsi="Arial" w:cs="Arial"/>
        </w:rPr>
        <w:t xml:space="preserve"> и включены в перечень </w:t>
      </w:r>
      <w:r w:rsidRPr="007117FE">
        <w:rPr>
          <w:rFonts w:ascii="Arial" w:eastAsia="Times New Roman" w:hAnsi="Arial" w:cs="Arial"/>
          <w:lang w:eastAsia="ru-RU"/>
        </w:rPr>
        <w:t>аккредитованных учебных заведений в рамках системы сертификации Российской Гильдии Риэлторов</w:t>
      </w:r>
      <w:r w:rsidRPr="007117FE">
        <w:rPr>
          <w:rFonts w:ascii="Arial" w:hAnsi="Arial" w:cs="Arial"/>
        </w:rPr>
        <w:t xml:space="preserve">, что дает нам право не только реализовывать программы подготовки агентов и брокеров в сфере недвижимости, но и выдавать документы РГР. </w:t>
      </w:r>
    </w:p>
    <w:p w:rsidR="009026DE" w:rsidRPr="00B7298B" w:rsidRDefault="009026DE" w:rsidP="00B729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7298B">
        <w:rPr>
          <w:rFonts w:ascii="Arial" w:hAnsi="Arial" w:cs="Arial"/>
        </w:rPr>
        <w:t xml:space="preserve">Квалифицированные преподаватели, коучи и тренеры, ведущие специалисты Российской Гильдии Риэлтеров, руководители успешных риэлтерских компаний помогут вам правильно ориентироваться на рынке недвижимости, проводить анализ и презентацию объектов, минимизировать юридические риски сделок, обучат налоговому и жилищному законодательству, психологии продаж и работе с возражениями. </w:t>
      </w:r>
    </w:p>
    <w:p w:rsidR="009026DE" w:rsidRPr="00B7298B" w:rsidRDefault="009026DE" w:rsidP="00B7298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7298B">
        <w:rPr>
          <w:rFonts w:ascii="Arial" w:hAnsi="Arial" w:cs="Arial"/>
        </w:rPr>
        <w:t xml:space="preserve">Заявки на обучение принимаются в срок </w:t>
      </w:r>
      <w:r w:rsidRPr="00B7298B">
        <w:rPr>
          <w:rFonts w:ascii="Arial" w:hAnsi="Arial" w:cs="Arial"/>
          <w:b/>
        </w:rPr>
        <w:t>до 22 марта</w:t>
      </w:r>
      <w:r w:rsidRPr="00B7298B">
        <w:rPr>
          <w:rFonts w:ascii="Arial" w:hAnsi="Arial" w:cs="Arial"/>
        </w:rPr>
        <w:t xml:space="preserve">, обучение начнется </w:t>
      </w:r>
      <w:r w:rsidRPr="007935D3">
        <w:rPr>
          <w:rFonts w:ascii="Arial" w:hAnsi="Arial" w:cs="Arial"/>
          <w:b/>
        </w:rPr>
        <w:t>с 3 апреля</w:t>
      </w:r>
      <w:r w:rsidRPr="00B7298B">
        <w:rPr>
          <w:rFonts w:ascii="Arial" w:hAnsi="Arial" w:cs="Arial"/>
        </w:rPr>
        <w:t>, период обучения – один месяц. Реализация программы возможна без отрыва от производства, в удобное для риелторов время, что позволит совмещать обучение и профессиональную деятельность.</w:t>
      </w:r>
    </w:p>
    <w:p w:rsidR="009026DE" w:rsidRPr="00B7298B" w:rsidRDefault="009026DE" w:rsidP="00B7298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7298B">
        <w:rPr>
          <w:rFonts w:ascii="Arial" w:hAnsi="Arial" w:cs="Arial"/>
        </w:rPr>
        <w:t>Более подробную информацию о программе, ее содержании и преподавателях вы можете получить</w:t>
      </w:r>
      <w:r w:rsidR="00B7298B" w:rsidRPr="00B7298B">
        <w:rPr>
          <w:rFonts w:ascii="Arial" w:hAnsi="Arial" w:cs="Arial"/>
        </w:rPr>
        <w:t xml:space="preserve"> у представителей </w:t>
      </w:r>
      <w:r w:rsidR="007117FE" w:rsidRPr="00B7298B">
        <w:rPr>
          <w:rFonts w:ascii="Arial" w:hAnsi="Arial" w:cs="Arial"/>
        </w:rPr>
        <w:t>академии</w:t>
      </w:r>
      <w:r w:rsidRPr="00B7298B">
        <w:rPr>
          <w:rFonts w:ascii="Arial" w:hAnsi="Arial" w:cs="Arial"/>
        </w:rPr>
        <w:t>:</w:t>
      </w:r>
    </w:p>
    <w:p w:rsidR="009026DE" w:rsidRPr="00B7298B" w:rsidRDefault="009026DE" w:rsidP="00B7298B">
      <w:pPr>
        <w:pStyle w:val="ac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</w:rPr>
      </w:pPr>
      <w:r w:rsidRPr="00B7298B">
        <w:rPr>
          <w:rFonts w:ascii="Arial" w:hAnsi="Arial" w:cs="Arial"/>
        </w:rPr>
        <w:lastRenderedPageBreak/>
        <w:t>Алексея Чеснокова, заведующего кафедрой частного права</w:t>
      </w:r>
      <w:r w:rsidR="00B7298B" w:rsidRPr="00B7298B">
        <w:rPr>
          <w:rFonts w:ascii="Arial" w:hAnsi="Arial" w:cs="Arial"/>
        </w:rPr>
        <w:t>, по</w:t>
      </w:r>
      <w:r w:rsidRPr="00B7298B">
        <w:rPr>
          <w:rFonts w:ascii="Arial" w:hAnsi="Arial" w:cs="Arial"/>
        </w:rPr>
        <w:t xml:space="preserve"> тел.: 8(3852) 504-262, </w:t>
      </w:r>
      <w:r w:rsidRPr="00B7298B">
        <w:rPr>
          <w:rFonts w:ascii="Arial" w:hAnsi="Arial" w:cs="Arial"/>
          <w:lang w:val="en-US"/>
        </w:rPr>
        <w:t>e</w:t>
      </w:r>
      <w:r w:rsidRPr="00B7298B">
        <w:rPr>
          <w:rFonts w:ascii="Arial" w:hAnsi="Arial" w:cs="Arial"/>
        </w:rPr>
        <w:t>-</w:t>
      </w:r>
      <w:r w:rsidRPr="00B7298B">
        <w:rPr>
          <w:rFonts w:ascii="Arial" w:hAnsi="Arial" w:cs="Arial"/>
          <w:lang w:val="en-US"/>
        </w:rPr>
        <w:t>mail</w:t>
      </w:r>
      <w:r w:rsidRPr="00B7298B">
        <w:rPr>
          <w:rFonts w:ascii="Arial" w:hAnsi="Arial" w:cs="Arial"/>
        </w:rPr>
        <w:t xml:space="preserve">: </w:t>
      </w:r>
      <w:hyperlink r:id="rId9" w:history="1">
        <w:r w:rsidRPr="00B7298B">
          <w:rPr>
            <w:rStyle w:val="a8"/>
            <w:rFonts w:ascii="Arial" w:hAnsi="Arial" w:cs="Arial"/>
          </w:rPr>
          <w:t>chesnokov@alt.ranepa.ru</w:t>
        </w:r>
      </w:hyperlink>
    </w:p>
    <w:p w:rsidR="009026DE" w:rsidRPr="00B7298B" w:rsidRDefault="009026DE" w:rsidP="00B7298B">
      <w:pPr>
        <w:pStyle w:val="ac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</w:rPr>
      </w:pPr>
      <w:r w:rsidRPr="00B7298B">
        <w:rPr>
          <w:rFonts w:ascii="Arial" w:hAnsi="Arial" w:cs="Arial"/>
        </w:rPr>
        <w:t>Татьяны Полещенковой, декана</w:t>
      </w:r>
      <w:r w:rsidR="00B7298B" w:rsidRPr="00B7298B">
        <w:rPr>
          <w:rFonts w:ascii="Arial" w:hAnsi="Arial" w:cs="Arial"/>
        </w:rPr>
        <w:t xml:space="preserve"> юридического факультета</w:t>
      </w:r>
      <w:r w:rsidRPr="00B7298B">
        <w:rPr>
          <w:rFonts w:ascii="Arial" w:hAnsi="Arial" w:cs="Arial"/>
        </w:rPr>
        <w:t>,</w:t>
      </w:r>
      <w:r w:rsidR="00B7298B" w:rsidRPr="00B7298B">
        <w:rPr>
          <w:rFonts w:ascii="Arial" w:hAnsi="Arial" w:cs="Arial"/>
        </w:rPr>
        <w:t xml:space="preserve"> по</w:t>
      </w:r>
      <w:r w:rsidRPr="00B7298B">
        <w:rPr>
          <w:rFonts w:ascii="Arial" w:hAnsi="Arial" w:cs="Arial"/>
        </w:rPr>
        <w:t xml:space="preserve"> тел.: 8(3852) 503-452, </w:t>
      </w:r>
      <w:r w:rsidRPr="00B7298B">
        <w:rPr>
          <w:rFonts w:ascii="Arial" w:hAnsi="Arial" w:cs="Arial"/>
          <w:lang w:val="en-US"/>
        </w:rPr>
        <w:t>e</w:t>
      </w:r>
      <w:r w:rsidRPr="00B7298B">
        <w:rPr>
          <w:rFonts w:ascii="Arial" w:hAnsi="Arial" w:cs="Arial"/>
        </w:rPr>
        <w:t>-</w:t>
      </w:r>
      <w:r w:rsidRPr="00B7298B">
        <w:rPr>
          <w:rFonts w:ascii="Arial" w:hAnsi="Arial" w:cs="Arial"/>
          <w:lang w:val="en-US"/>
        </w:rPr>
        <w:t>mail</w:t>
      </w:r>
      <w:r w:rsidRPr="00B7298B">
        <w:rPr>
          <w:rFonts w:ascii="Arial" w:hAnsi="Arial" w:cs="Arial"/>
        </w:rPr>
        <w:t xml:space="preserve">: </w:t>
      </w:r>
      <w:hyperlink r:id="rId10" w:history="1">
        <w:r w:rsidRPr="00B7298B">
          <w:rPr>
            <w:rStyle w:val="a8"/>
            <w:rFonts w:ascii="Arial" w:hAnsi="Arial" w:cs="Arial"/>
          </w:rPr>
          <w:t>poleshchenkova@alt.ranepa.ru</w:t>
        </w:r>
      </w:hyperlink>
    </w:p>
    <w:p w:rsidR="009026DE" w:rsidRPr="00B7298B" w:rsidRDefault="009026DE" w:rsidP="00B7298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7298B">
        <w:rPr>
          <w:rFonts w:ascii="Arial" w:hAnsi="Arial" w:cs="Arial"/>
        </w:rPr>
        <w:t xml:space="preserve">Подать заявку можно в Центре «Бизнес-школа» по адресу: </w:t>
      </w:r>
      <w:r w:rsidRPr="00B7298B">
        <w:rPr>
          <w:rFonts w:ascii="Arial" w:eastAsia="Times New Roman" w:hAnsi="Arial" w:cs="Arial"/>
          <w:lang w:eastAsia="ru-RU"/>
        </w:rPr>
        <w:t xml:space="preserve">г. Барнаул, ул. Партизанская, 187, каб. С104. </w:t>
      </w:r>
      <w:r w:rsidRPr="00B7298B">
        <w:rPr>
          <w:rFonts w:ascii="Arial" w:hAnsi="Arial" w:cs="Arial"/>
        </w:rPr>
        <w:t xml:space="preserve">Консультация по тел.: 8(3852) 502-832, </w:t>
      </w:r>
      <w:r w:rsidRPr="00B7298B">
        <w:rPr>
          <w:rFonts w:ascii="Arial" w:hAnsi="Arial" w:cs="Arial"/>
          <w:lang w:val="en-US"/>
        </w:rPr>
        <w:t>e</w:t>
      </w:r>
      <w:r w:rsidRPr="00B7298B">
        <w:rPr>
          <w:rFonts w:ascii="Arial" w:hAnsi="Arial" w:cs="Arial"/>
        </w:rPr>
        <w:t>-</w:t>
      </w:r>
      <w:r w:rsidRPr="00B7298B">
        <w:rPr>
          <w:rFonts w:ascii="Arial" w:hAnsi="Arial" w:cs="Arial"/>
          <w:lang w:val="en-US"/>
        </w:rPr>
        <w:t>mail</w:t>
      </w:r>
      <w:r w:rsidRPr="00B7298B">
        <w:rPr>
          <w:rFonts w:ascii="Arial" w:hAnsi="Arial" w:cs="Arial"/>
        </w:rPr>
        <w:t xml:space="preserve">: </w:t>
      </w:r>
      <w:hyperlink r:id="rId11" w:history="1">
        <w:r w:rsidRPr="00B7298B">
          <w:rPr>
            <w:rStyle w:val="a8"/>
            <w:rFonts w:ascii="Arial" w:hAnsi="Arial" w:cs="Arial"/>
          </w:rPr>
          <w:t>biz-center@alt.ranepa.ru</w:t>
        </w:r>
      </w:hyperlink>
      <w:r w:rsidRPr="00B7298B">
        <w:rPr>
          <w:rFonts w:ascii="Arial" w:hAnsi="Arial" w:cs="Arial"/>
        </w:rPr>
        <w:t>(Валентина Плотникова)</w:t>
      </w:r>
    </w:p>
    <w:p w:rsidR="00835AD8" w:rsidRPr="00D71A03" w:rsidRDefault="00835AD8" w:rsidP="00D71A03">
      <w:pPr>
        <w:pStyle w:val="ab"/>
        <w:ind w:firstLine="567"/>
        <w:jc w:val="both"/>
        <w:rPr>
          <w:rFonts w:ascii="Arial" w:hAnsi="Arial" w:cs="Arial"/>
          <w:i/>
          <w:iCs/>
        </w:rPr>
      </w:pPr>
    </w:p>
    <w:p w:rsidR="00DB1631" w:rsidRPr="00831992" w:rsidRDefault="00DB1631" w:rsidP="00A7784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E49F5" w:rsidRPr="00831992" w:rsidRDefault="000E49F5" w:rsidP="002D58F5">
      <w:pPr>
        <w:ind w:firstLine="567"/>
        <w:jc w:val="both"/>
        <w:rPr>
          <w:rFonts w:ascii="Arial" w:hAnsi="Arial" w:cs="Arial"/>
        </w:rPr>
      </w:pPr>
      <w:r w:rsidRPr="00831992">
        <w:rPr>
          <w:rFonts w:ascii="Arial" w:hAnsi="Arial" w:cs="Arial"/>
        </w:rPr>
        <w:t>_____________________________</w:t>
      </w:r>
      <w:r w:rsidR="00BC5012" w:rsidRPr="00831992">
        <w:rPr>
          <w:rFonts w:ascii="Arial" w:hAnsi="Arial" w:cs="Arial"/>
        </w:rPr>
        <w:t>_</w:t>
      </w:r>
    </w:p>
    <w:p w:rsidR="000E49F5" w:rsidRPr="00831992" w:rsidRDefault="000E49F5" w:rsidP="002D58F5">
      <w:pPr>
        <w:ind w:firstLine="567"/>
        <w:jc w:val="both"/>
        <w:rPr>
          <w:rFonts w:ascii="Arial" w:hAnsi="Arial" w:cs="Arial"/>
        </w:rPr>
      </w:pPr>
    </w:p>
    <w:p w:rsidR="000E49F5" w:rsidRPr="00831992" w:rsidRDefault="000E49F5" w:rsidP="002D58F5">
      <w:pPr>
        <w:ind w:firstLine="567"/>
        <w:jc w:val="both"/>
        <w:rPr>
          <w:rFonts w:ascii="Arial" w:hAnsi="Arial" w:cs="Arial"/>
        </w:rPr>
      </w:pPr>
      <w:r w:rsidRPr="00831992">
        <w:rPr>
          <w:rFonts w:ascii="Arial" w:hAnsi="Arial" w:cs="Arial"/>
        </w:rPr>
        <w:t xml:space="preserve">Приглашаем в </w:t>
      </w:r>
      <w:hyperlink r:id="rId12" w:history="1">
        <w:r w:rsidRPr="00831992">
          <w:rPr>
            <w:rStyle w:val="a8"/>
            <w:rFonts w:ascii="Arial" w:eastAsiaTheme="majorEastAsia" w:hAnsi="Arial" w:cs="Arial"/>
            <w:color w:val="0070C0"/>
          </w:rPr>
          <w:t>3D-тур</w:t>
        </w:r>
      </w:hyperlink>
      <w:r w:rsidRPr="00831992">
        <w:rPr>
          <w:rFonts w:ascii="Arial" w:hAnsi="Arial" w:cs="Arial"/>
        </w:rPr>
        <w:t xml:space="preserve"> по академии.</w:t>
      </w:r>
    </w:p>
    <w:p w:rsidR="00AF3936" w:rsidRDefault="00AF3936" w:rsidP="000E49F5">
      <w:pPr>
        <w:rPr>
          <w:rFonts w:ascii="HeliosC" w:hAnsi="HeliosC"/>
        </w:rPr>
      </w:pPr>
    </w:p>
    <w:p w:rsidR="00BC5012" w:rsidRDefault="00BC5012" w:rsidP="000E49F5">
      <w:pPr>
        <w:rPr>
          <w:rFonts w:ascii="HeliosC" w:hAnsi="HeliosC"/>
        </w:rPr>
      </w:pPr>
    </w:p>
    <w:p w:rsidR="00AF3936" w:rsidRDefault="00AF3936" w:rsidP="000E49F5">
      <w:pPr>
        <w:rPr>
          <w:rFonts w:ascii="HeliosC" w:hAnsi="HeliosC"/>
        </w:rPr>
      </w:pP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</w:rPr>
        <w:t>656008, г. Барнаул,</w:t>
      </w: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</w:rPr>
        <w:t>ул. Партизанская, 187</w:t>
      </w:r>
    </w:p>
    <w:p w:rsidR="00AF3936" w:rsidRPr="005B260C" w:rsidRDefault="000167DC" w:rsidP="00AF3936">
      <w:pPr>
        <w:pStyle w:val="ranhiksCONT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+7 3852 504 </w:t>
      </w:r>
      <w:r w:rsidR="00AF3936" w:rsidRPr="005B260C">
        <w:rPr>
          <w:color w:val="A6A6A6" w:themeColor="background1" w:themeShade="A6"/>
        </w:rPr>
        <w:t>272</w:t>
      </w: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  <w:lang w:val="en-US"/>
        </w:rPr>
        <w:t>link</w:t>
      </w:r>
      <w:r w:rsidRPr="005B260C">
        <w:rPr>
          <w:color w:val="A6A6A6" w:themeColor="background1" w:themeShade="A6"/>
        </w:rPr>
        <w:t>@</w:t>
      </w:r>
      <w:r w:rsidRPr="005B260C">
        <w:rPr>
          <w:color w:val="A6A6A6" w:themeColor="background1" w:themeShade="A6"/>
          <w:lang w:val="en-US"/>
        </w:rPr>
        <w:t>alt</w:t>
      </w:r>
      <w:r w:rsidRPr="005B260C">
        <w:rPr>
          <w:color w:val="A6A6A6" w:themeColor="background1" w:themeShade="A6"/>
        </w:rPr>
        <w:t>.</w:t>
      </w:r>
      <w:r w:rsidRPr="005B260C">
        <w:rPr>
          <w:color w:val="A6A6A6" w:themeColor="background1" w:themeShade="A6"/>
          <w:lang w:val="en-US"/>
        </w:rPr>
        <w:t>ranepa</w:t>
      </w:r>
      <w:r w:rsidRPr="005B260C">
        <w:rPr>
          <w:color w:val="A6A6A6" w:themeColor="background1" w:themeShade="A6"/>
        </w:rPr>
        <w:t>.</w:t>
      </w:r>
      <w:r w:rsidRPr="005B260C">
        <w:rPr>
          <w:color w:val="A6A6A6" w:themeColor="background1" w:themeShade="A6"/>
          <w:lang w:val="en-US"/>
        </w:rPr>
        <w:t>ru</w:t>
      </w:r>
    </w:p>
    <w:p w:rsidR="00AF3936" w:rsidRPr="005B260C" w:rsidRDefault="00AF3936" w:rsidP="00AF3936">
      <w:pPr>
        <w:pStyle w:val="ranhiksBODY"/>
        <w:spacing w:line="240" w:lineRule="exact"/>
        <w:ind w:left="1442"/>
        <w:rPr>
          <w:color w:val="D36779"/>
          <w:sz w:val="20"/>
          <w:szCs w:val="20"/>
        </w:rPr>
      </w:pPr>
    </w:p>
    <w:p w:rsidR="000E49F5" w:rsidRDefault="00AF3936" w:rsidP="00BC5012">
      <w:pPr>
        <w:pStyle w:val="ranhiksBODY"/>
        <w:spacing w:line="240" w:lineRule="exact"/>
        <w:ind w:left="1442"/>
      </w:pPr>
      <w:r w:rsidRPr="005B260C">
        <w:rPr>
          <w:b/>
          <w:bCs/>
          <w:color w:val="D36779"/>
          <w:sz w:val="20"/>
          <w:szCs w:val="20"/>
          <w:lang w:val="en-US"/>
        </w:rPr>
        <w:t>alt</w:t>
      </w:r>
      <w:r w:rsidRPr="005B260C">
        <w:rPr>
          <w:b/>
          <w:bCs/>
          <w:color w:val="D36779"/>
          <w:sz w:val="20"/>
          <w:szCs w:val="20"/>
        </w:rPr>
        <w:t>.</w:t>
      </w:r>
      <w:r w:rsidRPr="005B260C">
        <w:rPr>
          <w:b/>
          <w:bCs/>
          <w:color w:val="D36779"/>
          <w:sz w:val="20"/>
          <w:szCs w:val="20"/>
          <w:lang w:val="en-US"/>
        </w:rPr>
        <w:t>ranepa</w:t>
      </w:r>
      <w:r w:rsidRPr="005B260C">
        <w:rPr>
          <w:b/>
          <w:bCs/>
          <w:color w:val="D36779"/>
          <w:sz w:val="20"/>
          <w:szCs w:val="20"/>
        </w:rPr>
        <w:t>.</w:t>
      </w:r>
      <w:r w:rsidRPr="005B260C">
        <w:rPr>
          <w:b/>
          <w:bCs/>
          <w:color w:val="D36779"/>
          <w:sz w:val="20"/>
          <w:szCs w:val="20"/>
          <w:lang w:val="en-US"/>
        </w:rPr>
        <w:t>ru</w:t>
      </w:r>
    </w:p>
    <w:p w:rsidR="00025351" w:rsidRDefault="00025351"/>
    <w:p w:rsidR="0055783C" w:rsidRDefault="0055783C"/>
    <w:p w:rsidR="00E66242" w:rsidRDefault="00E66242" w:rsidP="00D875F3">
      <w:pPr>
        <w:jc w:val="both"/>
      </w:pPr>
    </w:p>
    <w:p w:rsidR="00CD43BF" w:rsidRDefault="00CD43BF" w:rsidP="0003440A">
      <w:pPr>
        <w:ind w:firstLine="567"/>
        <w:jc w:val="both"/>
      </w:pPr>
    </w:p>
    <w:sectPr w:rsidR="00CD43BF" w:rsidSect="00BC50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37" w:rsidRDefault="003E7D37" w:rsidP="000E49F5">
      <w:r>
        <w:separator/>
      </w:r>
    </w:p>
  </w:endnote>
  <w:endnote w:type="continuationSeparator" w:id="1">
    <w:p w:rsidR="003E7D37" w:rsidRDefault="003E7D37" w:rsidP="000E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">
    <w:altName w:val="Courier New"/>
    <w:panose1 w:val="00000000000000000000"/>
    <w:charset w:val="00"/>
    <w:family w:val="auto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F3" w:rsidRDefault="00D875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F3" w:rsidRDefault="00D875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F3" w:rsidRDefault="00D875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37" w:rsidRDefault="003E7D37" w:rsidP="000E49F5">
      <w:r>
        <w:separator/>
      </w:r>
    </w:p>
  </w:footnote>
  <w:footnote w:type="continuationSeparator" w:id="1">
    <w:p w:rsidR="003E7D37" w:rsidRDefault="003E7D37" w:rsidP="000E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F3" w:rsidRDefault="00D875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F3" w:rsidRDefault="00D875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F5" w:rsidRDefault="000E49F5">
    <w:pPr>
      <w:pStyle w:val="a3"/>
    </w:pPr>
    <w:r>
      <w:rPr>
        <w:noProof/>
        <w:lang w:eastAsia="ru-RU"/>
      </w:rPr>
      <w:drawing>
        <wp:inline distT="0" distB="0" distL="0" distR="0">
          <wp:extent cx="2514600" cy="1333500"/>
          <wp:effectExtent l="0" t="0" r="0" b="0"/>
          <wp:docPr id="5" name="Рисунок 5" descr="Logo_BASE_ranhi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SE_ranhi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CA7"/>
    <w:multiLevelType w:val="multilevel"/>
    <w:tmpl w:val="53A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7892"/>
    <w:multiLevelType w:val="multilevel"/>
    <w:tmpl w:val="946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46655"/>
    <w:multiLevelType w:val="hybridMultilevel"/>
    <w:tmpl w:val="0BAE8C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216D83"/>
    <w:multiLevelType w:val="hybridMultilevel"/>
    <w:tmpl w:val="0BD08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6D"/>
    <w:rsid w:val="000167DC"/>
    <w:rsid w:val="000201C6"/>
    <w:rsid w:val="00025351"/>
    <w:rsid w:val="0003440A"/>
    <w:rsid w:val="00044B8A"/>
    <w:rsid w:val="00083A6D"/>
    <w:rsid w:val="00092544"/>
    <w:rsid w:val="000B0C50"/>
    <w:rsid w:val="000C68ED"/>
    <w:rsid w:val="000E49F5"/>
    <w:rsid w:val="000E6EB5"/>
    <w:rsid w:val="001341BB"/>
    <w:rsid w:val="001366D1"/>
    <w:rsid w:val="00145515"/>
    <w:rsid w:val="001A2206"/>
    <w:rsid w:val="001E60BB"/>
    <w:rsid w:val="001F0388"/>
    <w:rsid w:val="00256A84"/>
    <w:rsid w:val="0028407D"/>
    <w:rsid w:val="002D58F5"/>
    <w:rsid w:val="00314BC4"/>
    <w:rsid w:val="003313B6"/>
    <w:rsid w:val="00332309"/>
    <w:rsid w:val="00362423"/>
    <w:rsid w:val="00370F87"/>
    <w:rsid w:val="003E7D37"/>
    <w:rsid w:val="004400D6"/>
    <w:rsid w:val="0048696F"/>
    <w:rsid w:val="00503E91"/>
    <w:rsid w:val="00514F08"/>
    <w:rsid w:val="00517CED"/>
    <w:rsid w:val="005323A2"/>
    <w:rsid w:val="0055783C"/>
    <w:rsid w:val="006258F7"/>
    <w:rsid w:val="0066486C"/>
    <w:rsid w:val="00685D58"/>
    <w:rsid w:val="007117FE"/>
    <w:rsid w:val="00761C84"/>
    <w:rsid w:val="00775FFB"/>
    <w:rsid w:val="00791031"/>
    <w:rsid w:val="007935C9"/>
    <w:rsid w:val="007935D3"/>
    <w:rsid w:val="007A53BE"/>
    <w:rsid w:val="007A74C7"/>
    <w:rsid w:val="007B0869"/>
    <w:rsid w:val="007D59F6"/>
    <w:rsid w:val="00831992"/>
    <w:rsid w:val="00835AD8"/>
    <w:rsid w:val="00854DA0"/>
    <w:rsid w:val="00882188"/>
    <w:rsid w:val="00897299"/>
    <w:rsid w:val="008C50C9"/>
    <w:rsid w:val="009026DE"/>
    <w:rsid w:val="00943088"/>
    <w:rsid w:val="00A51E8F"/>
    <w:rsid w:val="00A77848"/>
    <w:rsid w:val="00AF3936"/>
    <w:rsid w:val="00B02BA8"/>
    <w:rsid w:val="00B71BD7"/>
    <w:rsid w:val="00B71D56"/>
    <w:rsid w:val="00B7298B"/>
    <w:rsid w:val="00BC5012"/>
    <w:rsid w:val="00BD200F"/>
    <w:rsid w:val="00C37998"/>
    <w:rsid w:val="00C95E04"/>
    <w:rsid w:val="00CD43BF"/>
    <w:rsid w:val="00CE2855"/>
    <w:rsid w:val="00CE5C14"/>
    <w:rsid w:val="00D11AC7"/>
    <w:rsid w:val="00D70884"/>
    <w:rsid w:val="00D71A03"/>
    <w:rsid w:val="00D83814"/>
    <w:rsid w:val="00D875F3"/>
    <w:rsid w:val="00D92B17"/>
    <w:rsid w:val="00DB1631"/>
    <w:rsid w:val="00E2230C"/>
    <w:rsid w:val="00E66242"/>
    <w:rsid w:val="00E7100B"/>
    <w:rsid w:val="00ED218D"/>
    <w:rsid w:val="00EE5A90"/>
    <w:rsid w:val="00F2718C"/>
    <w:rsid w:val="00F72AAA"/>
    <w:rsid w:val="00FA46CF"/>
    <w:rsid w:val="00FD17E3"/>
    <w:rsid w:val="00FE43DC"/>
    <w:rsid w:val="00FF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F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F39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75F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9F5"/>
  </w:style>
  <w:style w:type="paragraph" w:styleId="a5">
    <w:name w:val="footer"/>
    <w:basedOn w:val="a"/>
    <w:link w:val="a6"/>
    <w:uiPriority w:val="99"/>
    <w:unhideWhenUsed/>
    <w:rsid w:val="000E4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9F5"/>
  </w:style>
  <w:style w:type="paragraph" w:customStyle="1" w:styleId="ranhiksHEAD">
    <w:name w:val="ranhiks_HEAD"/>
    <w:basedOn w:val="a"/>
    <w:autoRedefine/>
    <w:qFormat/>
    <w:rsid w:val="00314BC4"/>
    <w:pPr>
      <w:spacing w:after="180"/>
    </w:pPr>
    <w:rPr>
      <w:rFonts w:ascii="Arial" w:hAnsi="Arial" w:cs="Arial"/>
      <w:bCs/>
      <w:sz w:val="48"/>
      <w:szCs w:val="56"/>
    </w:rPr>
  </w:style>
  <w:style w:type="paragraph" w:customStyle="1" w:styleId="ranhiksLEAD">
    <w:name w:val="ranhiks_LEAD"/>
    <w:basedOn w:val="a"/>
    <w:qFormat/>
    <w:rsid w:val="000E49F5"/>
    <w:pPr>
      <w:spacing w:line="280" w:lineRule="exact"/>
    </w:pPr>
    <w:rPr>
      <w:rFonts w:ascii="HeliosC" w:hAnsi="HeliosC"/>
      <w:color w:val="B52346"/>
    </w:rPr>
  </w:style>
  <w:style w:type="paragraph" w:styleId="a7">
    <w:name w:val="Normal (Web)"/>
    <w:basedOn w:val="a"/>
    <w:uiPriority w:val="99"/>
    <w:unhideWhenUsed/>
    <w:rsid w:val="000E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E49F5"/>
    <w:rPr>
      <w:color w:val="0563C1" w:themeColor="hyperlink"/>
      <w:u w:val="single"/>
    </w:rPr>
  </w:style>
  <w:style w:type="paragraph" w:customStyle="1" w:styleId="ranhiksBODY">
    <w:name w:val="ranhiks_BODY"/>
    <w:basedOn w:val="a"/>
    <w:qFormat/>
    <w:rsid w:val="000E49F5"/>
    <w:pPr>
      <w:spacing w:line="280" w:lineRule="exact"/>
    </w:pPr>
    <w:rPr>
      <w:rFonts w:ascii="HeliosC" w:hAnsi="HeliosC"/>
      <w:color w:val="000000" w:themeColor="text1"/>
    </w:rPr>
  </w:style>
  <w:style w:type="paragraph" w:customStyle="1" w:styleId="ranhiksCONT">
    <w:name w:val="ranhiks_CONT"/>
    <w:basedOn w:val="ranhiksBODY"/>
    <w:qFormat/>
    <w:rsid w:val="000E49F5"/>
    <w:pPr>
      <w:spacing w:line="240" w:lineRule="exact"/>
      <w:ind w:left="1442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F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5FF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g">
    <w:name w:val="lg"/>
    <w:basedOn w:val="a"/>
    <w:rsid w:val="00775F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Emphasis"/>
    <w:basedOn w:val="a0"/>
    <w:uiPriority w:val="20"/>
    <w:qFormat/>
    <w:rsid w:val="00D11AC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D59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a">
    <w:name w:val="Strong"/>
    <w:basedOn w:val="a0"/>
    <w:uiPriority w:val="22"/>
    <w:qFormat/>
    <w:rsid w:val="00B02BA8"/>
    <w:rPr>
      <w:b/>
      <w:bCs/>
    </w:rPr>
  </w:style>
  <w:style w:type="paragraph" w:styleId="ab">
    <w:name w:val="No Spacing"/>
    <w:uiPriority w:val="1"/>
    <w:qFormat/>
    <w:rsid w:val="00D71A03"/>
    <w:pPr>
      <w:spacing w:after="0" w:line="240" w:lineRule="auto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026D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36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316">
          <w:blockQuote w:val="1"/>
          <w:marLeft w:val="0"/>
          <w:marRight w:val="0"/>
          <w:marTop w:val="0"/>
          <w:marBottom w:val="450"/>
          <w:divBdr>
            <w:top w:val="single" w:sz="6" w:space="23" w:color="DFD8C4"/>
            <w:left w:val="single" w:sz="6" w:space="31" w:color="DFD8C4"/>
            <w:bottom w:val="single" w:sz="6" w:space="23" w:color="DFD8C4"/>
            <w:right w:val="single" w:sz="6" w:space="31" w:color="DFD8C4"/>
          </w:divBdr>
          <w:divsChild>
            <w:div w:id="224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82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r.ru/content/4aab4650a35211eba047b4b52f561288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t.ranepa.ru/academy/tou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-center@alt.ranep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leshchenkova@alt.ranep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snokov@alt.ranepa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BCFA-37C3-4A19-B0EC-C6C0CE22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Яна Геннадьевна</dc:creator>
  <cp:lastModifiedBy>Заместитель</cp:lastModifiedBy>
  <cp:revision>3</cp:revision>
  <dcterms:created xsi:type="dcterms:W3CDTF">2023-03-06T11:33:00Z</dcterms:created>
  <dcterms:modified xsi:type="dcterms:W3CDTF">2023-03-06T11:38:00Z</dcterms:modified>
</cp:coreProperties>
</file>